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附件1</w:t>
      </w:r>
    </w:p>
    <w:p>
      <w:pPr>
        <w:spacing w:line="240" w:lineRule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淮南市农检中心2021年试剂耗材采购清单</w:t>
      </w:r>
    </w:p>
    <w:tbl>
      <w:tblPr>
        <w:tblStyle w:val="5"/>
        <w:tblpPr w:leftFromText="180" w:rightFromText="180" w:vertAnchor="text" w:horzAnchor="page" w:tblpXSpec="center" w:tblpY="5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372"/>
        <w:gridCol w:w="1720"/>
        <w:gridCol w:w="2025"/>
        <w:gridCol w:w="1428"/>
        <w:gridCol w:w="1908"/>
        <w:gridCol w:w="90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物品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厂家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质量要求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" w:eastAsia="zh-CN"/>
              </w:rPr>
              <w:t>C18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" w:eastAsia="zh-CN"/>
              </w:rPr>
              <w:t>固相萃取柱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" w:eastAsia="zh-CN"/>
              </w:rPr>
              <w:t>100mg/3mL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安捷伦或沃特世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塑料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离心管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（含盖）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200个/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袋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CNW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圆底掀压盖带刻度，一次性使用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袋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塑料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离心管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（含盖）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30个/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袋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CNW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外旋红盖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CNW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袋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进样瓶（含盖）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4ml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100只/盒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CNW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CNW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，透明，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进样瓶（含盖）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2ml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100只/盒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CNW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CNW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，透明，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有缝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棕色</w:t>
            </w:r>
            <w:r>
              <w:rPr>
                <w:rFonts w:ascii="宋体" w:hAnsi="宋体"/>
                <w:kern w:val="0"/>
                <w:sz w:val="24"/>
                <w:szCs w:val="24"/>
              </w:rPr>
              <w:t>螺纹口进样瓶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（含盖）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/>
                <w:kern w:val="0"/>
                <w:sz w:val="24"/>
                <w:szCs w:val="24"/>
              </w:rPr>
              <w:t>mL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9mm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只/盒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CNW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综色、螺纹口，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预开口盖子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透明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螺纹口进样瓶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（含盖）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2ml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，9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mm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100只/盒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CNW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透明、螺纹口，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预开口盖子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有机相针式滤器（尼龙）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0.22um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绿色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罐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亲水PTFE针式滤器 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13mm 0.22um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100只/盒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金色双层膜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无菌注射器（无针头）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2ml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100pcs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移液器枪头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5ml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BRAND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移液器枪头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1ml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AXYGEN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蓝色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活性炭一次性口罩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50pcs/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盒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口罩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" w:eastAsia="zh-CN"/>
              </w:rPr>
              <w:t>只</w:t>
            </w:r>
            <w:r>
              <w:rPr>
                <w:rFonts w:hint="default" w:ascii="宋体" w:hAnsi="宋体" w:cs="宋体"/>
                <w:sz w:val="24"/>
                <w:szCs w:val="24"/>
                <w:lang w:val="en" w:eastAsia="zh-CN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val="en" w:eastAsia="zh-CN"/>
              </w:rPr>
              <w:t>盒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3M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" w:eastAsia="zh-CN"/>
              </w:rPr>
              <w:t>KN9541V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一次性丁腈手套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100只/盒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一次性丁腈手套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M码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LEEN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淮南市农检中心2021年试剂耗材采购清单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样品盒（防盗汤罐）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T12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sets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歌润T12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白色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天平用称量纸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硝基呋喃草鱼冻干粉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2.0g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北京美正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AOZ、AMOZ、SEM、AHD分析质控样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无水硫酸镁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kg/桶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艾杰尔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桶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PSA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100g/瓶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艾杰尔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瓶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C18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100g/瓶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艾杰尔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瓶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GCB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100g/瓶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艾杰尔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瓶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Florisil SPE净化柱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1g,6ml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30pcs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CNW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样品袋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样品袋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G4砂芯漏斗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G4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个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抽滤瓶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1000ml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G4砂芯漏斗配套橡胶圈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个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大试管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根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小玻璃研钵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个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二氧化硅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500g/瓶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分析纯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瓶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正辛醇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500ml/瓶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瓶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工作服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全棉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白色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实验室用鞋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植检农药标品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种）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标品明细如下：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乙酰甲胺磷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敌敌畏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氧乐果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甲基对硫磷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（5）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对硫磷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（6）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久效磷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（7）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甲拌磷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（8）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甲胺磷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（9）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毒死蜱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水胺硫磷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三唑磷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杀螟硫磷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氟氯氰菊酯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氯氟氰菊酯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联苯菊酯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氰戊菊酯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甲氰菊酯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氯氰菊酯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溴氰菊酯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百菌清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三唑酮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辛硫磷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倍硫磷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乐果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丙溴磷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二嗪磷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马拉硫磷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伏杀硫磷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甲基毒死蜱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敌百虫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灭线磷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杀扑磷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特丁硫磷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亚胺硫磷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蝇毒磷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治螟磷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氟氰戊菊酯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氯菊酯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异菌脲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氟胺氰菊酯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三氯杀螨醇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腐霉利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五氯硝基苯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乙烯菌核利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甲萘威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克百威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灭多威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涕灭威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哒螨灵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吡虫啉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啶虫脒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多菌灵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氟啶脲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甲氨基阿维菌素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苯甲酸盐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咪酰胺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嘧霉胺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灭幼脲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噻虫嗪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烯酰吗啉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苯醚甲环唑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虫螨腈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二甲戊乐灵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氟虫腈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甲基异柳磷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嘧菌酯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除虫脲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阿维菌素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灭蝇胺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甲霜灵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霜霉威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多效唑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氯吡脲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氯虫苯甲酰胺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虫酰肼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吡唑醚菌酯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醚菊酯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异丙甲草胺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莠灭净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特丁硫磷砜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特丁硫磷亚砜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氯苯嘧啶醇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异丙威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氟甲腈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氟虫腈硫醚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氟虫腈砜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甲拌磷砜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甲拌磷亚砜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3-羟基克百威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涕灭威砜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涕灭威亚砜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PP’-DDE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OP’-DDT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PP’-DDD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PP’-DDT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α-六六六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β-六六六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γ-六六六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δ-六六六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OP’-DD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OP’-DD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" w:eastAsia="zh-CN"/>
              </w:rPr>
              <w:t>磷胺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天津环科所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  <w:bookmarkStart w:id="0" w:name="_GoBack"/>
            <w:bookmarkEnd w:id="0"/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检标品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种）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标品明细如下：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（1）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9种β-受体激动剂混标溶于甲醇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用于猪肉中9种β-受体激动剂残留量检测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（2）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9种β-受体激动剂混标（内标）溶于甲醇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LC-MS级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用于猪肉中9种β-受体激动剂残留量检测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（3）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4种硝基呋喃溶于甲醇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LC-MS级用dr固标配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制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用于水产品中硝基呋喃残留量检测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（4）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4种硝基呋喃内标溶于甲醇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LC-MS级用dr固标配制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用于水产品中硝基呋喃残留量检测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种氟喹诺酮类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单标固标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恩诺沙星、环丙沙星、沙拉沙星、达氟沙星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氧氟沙星、培氟沙星、诺氟沙星、洛美沙星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四种四环素类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单标固标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土霉素、四环素、金霉素、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力霉素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氘代诺氟沙星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氘代环丙沙星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氘代恩诺沙星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单标固标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体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诺氟沙星－Ｄ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val="en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环丙沙星－Ｄ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"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  <w:lang w:val="en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恩诺沙星－Ｄ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种氟喹诺酮类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混标液标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LC-MS级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四种四环素类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混标液标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LC-MS级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3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氘代诺氟沙星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氘代环丙沙星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氘代恩诺沙星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混标液标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l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LC-MS级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安谱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</w:tbl>
    <w:p>
      <w:pPr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10400"/>
    <w:rsid w:val="2505230C"/>
    <w:rsid w:val="3CCD1C76"/>
    <w:rsid w:val="42F30517"/>
    <w:rsid w:val="4358759E"/>
    <w:rsid w:val="43FB287D"/>
    <w:rsid w:val="47C763A1"/>
    <w:rsid w:val="4E7309D0"/>
    <w:rsid w:val="5D558C9D"/>
    <w:rsid w:val="7ADA553D"/>
    <w:rsid w:val="BFFBD985"/>
    <w:rsid w:val="FE2EA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12" w:afterLines="100" w:line="480" w:lineRule="auto"/>
      <w:ind w:firstLine="482"/>
      <w:jc w:val="center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2021-03-26T02:30:55Z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52CA88E388D842F5BB9BDB9054678628</vt:lpwstr>
  </property>
</Properties>
</file>